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B7FB6" w14:textId="77777777" w:rsidR="0095503C" w:rsidRDefault="0095503C" w:rsidP="00B22FE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9612853" wp14:editId="1F54F549">
            <wp:extent cx="5943600" cy="1399540"/>
            <wp:effectExtent l="0" t="0" r="0" b="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20F25" w14:textId="51AA2581" w:rsidR="00BD5C29" w:rsidRPr="00A4639E" w:rsidRDefault="00982905" w:rsidP="00CB3E3B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64"/>
          <w:szCs w:val="64"/>
        </w:rPr>
      </w:pPr>
      <w:r w:rsidRPr="007049F8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52"/>
          <w:szCs w:val="52"/>
        </w:rPr>
        <w:t xml:space="preserve"> </w:t>
      </w:r>
      <w:r w:rsidR="00BD5C29" w:rsidRPr="00A4639E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64"/>
          <w:szCs w:val="64"/>
        </w:rPr>
        <w:t xml:space="preserve">Why </w:t>
      </w:r>
      <w:r w:rsidR="0014143C" w:rsidRPr="00A4639E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64"/>
          <w:szCs w:val="64"/>
        </w:rPr>
        <w:t>Insurance</w:t>
      </w:r>
      <w:r w:rsidR="0090634A" w:rsidRPr="00A4639E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64"/>
          <w:szCs w:val="64"/>
        </w:rPr>
        <w:t xml:space="preserve"> Professiona</w:t>
      </w:r>
      <w:r w:rsidR="00D20BF0" w:rsidRPr="00A4639E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64"/>
          <w:szCs w:val="64"/>
        </w:rPr>
        <w:t>ls use GES Environmental</w:t>
      </w:r>
    </w:p>
    <w:p w14:paraId="04BAF145" w14:textId="5CE44236" w:rsidR="00A2493A" w:rsidRPr="0095008D" w:rsidRDefault="007D5BF3" w:rsidP="00CB3E3B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</w:pPr>
      <w:r w:rsidRPr="007D5BF3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2A048BAF" wp14:editId="1D621932">
                <wp:simplePos x="0" y="0"/>
                <wp:positionH relativeFrom="margin">
                  <wp:posOffset>-635</wp:posOffset>
                </wp:positionH>
                <wp:positionV relativeFrom="margin">
                  <wp:posOffset>3463499</wp:posOffset>
                </wp:positionV>
                <wp:extent cx="6042660" cy="1311910"/>
                <wp:effectExtent l="0" t="0" r="0" b="2540"/>
                <wp:wrapTopAndBottom/>
                <wp:docPr id="3" name="Rectangle 3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131191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902A2" w14:textId="77777777" w:rsidR="007D5BF3" w:rsidRPr="00390249" w:rsidRDefault="007D5BF3" w:rsidP="00390249">
                            <w:pPr>
                              <w:shd w:val="clear" w:color="auto" w:fill="2F5496" w:themeFill="accent1" w:themeFillShade="BF"/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90249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Companies performing demolition or renovation in Massachusetts MUST test for the presence of Asbestos Containing Building Materials, (ACBM)                             regardless of the age of the building. </w:t>
                            </w:r>
                          </w:p>
                          <w:p w14:paraId="35C08A1D" w14:textId="64A38DD5" w:rsidR="007D5BF3" w:rsidRDefault="007D5BF3" w:rsidP="007D5BF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48BAF" id="Rectangle 3" o:spid="_x0000_s1026" alt="Color-block pull quote" style="position:absolute;left:0;text-align:left;margin-left:-.05pt;margin-top:272.7pt;width:475.8pt;height:103.3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" fillcolor="#70ad47 [3209]" stroked="f" strokeweight="1pt">
                <v:textbox inset="28.8pt,7.2pt,28.8pt,7.2pt">
                  <w:txbxContent>
                    <w:p w14:paraId="4C1902A2" w14:textId="77777777" w:rsidR="007D5BF3" w:rsidRPr="00390249" w:rsidRDefault="007D5BF3" w:rsidP="00390249">
                      <w:pPr>
                        <w:shd w:val="clear" w:color="auto" w:fill="2F5496" w:themeFill="accent1" w:themeFillShade="BF"/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90249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Companies performing demolition or renovation in Massachusetts MUST test for the presence of Asbestos Containing Building Materials, (ACBM)                             regardless of the age of the building. </w:t>
                      </w:r>
                    </w:p>
                    <w:p w14:paraId="35C08A1D" w14:textId="64A38DD5" w:rsidR="007D5BF3" w:rsidRDefault="007D5BF3" w:rsidP="007D5BF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CB3E3B" w:rsidRPr="0095008D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 xml:space="preserve"> </w:t>
      </w:r>
      <w:r w:rsidR="00E43DC9" w:rsidRPr="0095008D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 xml:space="preserve">Your </w:t>
      </w:r>
      <w:r w:rsidR="0014143C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>insureds</w:t>
      </w:r>
      <w:r w:rsidR="00797E4D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 xml:space="preserve"> expect</w:t>
      </w:r>
      <w:r w:rsidR="00D0784E" w:rsidRPr="0095008D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 xml:space="preserve"> their property</w:t>
      </w:r>
      <w:r w:rsidR="0095008D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 xml:space="preserve"> </w:t>
      </w:r>
      <w:r w:rsidR="00797E4D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 xml:space="preserve">will be restored </w:t>
      </w:r>
      <w:r w:rsidR="008F4C1A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 xml:space="preserve">quickly and accurately </w:t>
      </w:r>
      <w:r w:rsidR="0095008D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 xml:space="preserve">and </w:t>
      </w:r>
      <w:r w:rsidR="00900841" w:rsidRPr="0095008D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>GES Environmental can help.</w:t>
      </w:r>
      <w:bookmarkStart w:id="0" w:name="_GoBack"/>
      <w:bookmarkEnd w:id="0"/>
    </w:p>
    <w:p w14:paraId="7340B354" w14:textId="3C841A8C" w:rsidR="00555240" w:rsidRPr="0021077B" w:rsidRDefault="00A661F0" w:rsidP="00A67AEA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6"/>
          <w:szCs w:val="36"/>
        </w:rPr>
      </w:pPr>
      <w:r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>M</w:t>
      </w:r>
      <w:r w:rsidR="00980883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any contractors still do not observe the regulations leaving your </w:t>
      </w:r>
      <w:r w:rsidR="00954433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>policy holders</w:t>
      </w:r>
      <w:r w:rsidR="00C927C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 </w:t>
      </w:r>
      <w:r w:rsidR="00980883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at risk. </w:t>
      </w:r>
      <w:r w:rsidR="008362B4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GES Environmental was created to help </w:t>
      </w:r>
      <w:r w:rsidR="00954433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>insurance</w:t>
      </w:r>
      <w:r w:rsidR="00C927C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 professionals</w:t>
      </w:r>
      <w:r w:rsidR="008362B4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 streamline the </w:t>
      </w:r>
      <w:r w:rsidR="00E13B5E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>restoration</w:t>
      </w:r>
      <w:r w:rsidR="008362B4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 process</w:t>
      </w:r>
      <w:r w:rsidR="00DC68A7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 by providing quick and accurate </w:t>
      </w:r>
      <w:r w:rsidR="00E728DE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results and findings </w:t>
      </w:r>
      <w:r w:rsidR="008A5242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>on sampling</w:t>
      </w:r>
      <w:r w:rsidR="008362B4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>.</w:t>
      </w:r>
    </w:p>
    <w:p w14:paraId="2B48C24E" w14:textId="1CB28AE9" w:rsidR="00843163" w:rsidRPr="0021077B" w:rsidRDefault="00843163" w:rsidP="00A67AEA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1"/>
        <w:rPr>
          <w:rFonts w:asciiTheme="majorHAnsi" w:hAnsiTheme="majorHAnsi"/>
          <w:b/>
          <w:bCs/>
          <w:color w:val="2F5496" w:themeColor="accent1" w:themeShade="BF"/>
          <w:sz w:val="36"/>
          <w:szCs w:val="36"/>
        </w:rPr>
      </w:pPr>
      <w:r w:rsidRPr="0021077B">
        <w:rPr>
          <w:rFonts w:asciiTheme="majorHAnsi" w:hAnsiTheme="majorHAnsi"/>
          <w:b/>
          <w:bCs/>
          <w:color w:val="2F5496" w:themeColor="accent1" w:themeShade="BF"/>
          <w:sz w:val="36"/>
          <w:szCs w:val="36"/>
        </w:rPr>
        <w:t>Are you waiting days for test results?</w:t>
      </w:r>
    </w:p>
    <w:p w14:paraId="2DBE0FC4" w14:textId="3EED4CCA" w:rsidR="00F745E4" w:rsidRPr="0021077B" w:rsidRDefault="00137649" w:rsidP="00A67AEA">
      <w:pPr>
        <w:pStyle w:val="ListParagraph"/>
        <w:spacing w:before="100" w:beforeAutospacing="1" w:after="100" w:afterAutospacing="1"/>
        <w:outlineLvl w:val="1"/>
        <w:rPr>
          <w:rFonts w:asciiTheme="majorHAnsi" w:hAnsiTheme="majorHAnsi"/>
          <w:color w:val="2F5496" w:themeColor="accent1" w:themeShade="BF"/>
        </w:rPr>
      </w:pPr>
      <w:r w:rsidRPr="0021077B">
        <w:rPr>
          <w:rFonts w:asciiTheme="majorHAnsi" w:hAnsiTheme="majorHAnsi"/>
          <w:color w:val="2F5496" w:themeColor="accent1" w:themeShade="BF"/>
        </w:rPr>
        <w:t xml:space="preserve">GES Environmental will </w:t>
      </w:r>
      <w:r w:rsidR="00276097" w:rsidRPr="0021077B">
        <w:rPr>
          <w:rFonts w:asciiTheme="majorHAnsi" w:hAnsiTheme="majorHAnsi"/>
          <w:color w:val="2F5496" w:themeColor="accent1" w:themeShade="BF"/>
        </w:rPr>
        <w:t xml:space="preserve">typically </w:t>
      </w:r>
      <w:r w:rsidR="00CA1737" w:rsidRPr="0021077B">
        <w:rPr>
          <w:rFonts w:asciiTheme="majorHAnsi" w:hAnsiTheme="majorHAnsi"/>
          <w:color w:val="2F5496" w:themeColor="accent1" w:themeShade="BF"/>
        </w:rPr>
        <w:t>deliver</w:t>
      </w:r>
      <w:r w:rsidR="00276097" w:rsidRPr="0021077B">
        <w:rPr>
          <w:rFonts w:asciiTheme="majorHAnsi" w:hAnsiTheme="majorHAnsi"/>
          <w:color w:val="2F5496" w:themeColor="accent1" w:themeShade="BF"/>
        </w:rPr>
        <w:t xml:space="preserve"> </w:t>
      </w:r>
      <w:r w:rsidR="00CA1737" w:rsidRPr="0021077B">
        <w:rPr>
          <w:rFonts w:asciiTheme="majorHAnsi" w:hAnsiTheme="majorHAnsi"/>
          <w:color w:val="2F5496" w:themeColor="accent1" w:themeShade="BF"/>
        </w:rPr>
        <w:t>your</w:t>
      </w:r>
      <w:r w:rsidRPr="0021077B">
        <w:rPr>
          <w:rFonts w:asciiTheme="majorHAnsi" w:hAnsiTheme="majorHAnsi"/>
          <w:color w:val="2F5496" w:themeColor="accent1" w:themeShade="BF"/>
        </w:rPr>
        <w:t xml:space="preserve"> test results in less than 24 hours and in many </w:t>
      </w:r>
      <w:r w:rsidR="00D327B7" w:rsidRPr="0021077B">
        <w:rPr>
          <w:rFonts w:asciiTheme="majorHAnsi" w:hAnsiTheme="majorHAnsi"/>
          <w:color w:val="2F5496" w:themeColor="accent1" w:themeShade="BF"/>
        </w:rPr>
        <w:t>cases, you’ll</w:t>
      </w:r>
      <w:r w:rsidR="008A5242" w:rsidRPr="0021077B">
        <w:rPr>
          <w:rFonts w:asciiTheme="majorHAnsi" w:hAnsiTheme="majorHAnsi"/>
          <w:color w:val="2F5496" w:themeColor="accent1" w:themeShade="BF"/>
        </w:rPr>
        <w:t xml:space="preserve"> have them </w:t>
      </w:r>
      <w:r w:rsidRPr="0021077B">
        <w:rPr>
          <w:rFonts w:asciiTheme="majorHAnsi" w:hAnsiTheme="majorHAnsi"/>
          <w:color w:val="2F5496" w:themeColor="accent1" w:themeShade="BF"/>
        </w:rPr>
        <w:t>the same day.</w:t>
      </w:r>
      <w:r w:rsidR="00CC7D45" w:rsidRPr="0021077B">
        <w:rPr>
          <w:rFonts w:asciiTheme="majorHAnsi" w:hAnsiTheme="majorHAnsi"/>
          <w:color w:val="2F5496" w:themeColor="accent1" w:themeShade="BF"/>
        </w:rPr>
        <w:t xml:space="preserve"> </w:t>
      </w:r>
    </w:p>
    <w:p w14:paraId="37EC2E9E" w14:textId="43F3F491" w:rsidR="00B4024B" w:rsidRPr="0021077B" w:rsidRDefault="00FF257B" w:rsidP="00A67AEA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1"/>
        <w:rPr>
          <w:rFonts w:asciiTheme="majorHAnsi" w:hAnsiTheme="majorHAnsi"/>
          <w:b/>
          <w:color w:val="2F5496" w:themeColor="accent1" w:themeShade="BF"/>
          <w:sz w:val="36"/>
          <w:szCs w:val="36"/>
        </w:rPr>
      </w:pPr>
      <w:r w:rsidRPr="0021077B">
        <w:rPr>
          <w:rFonts w:asciiTheme="majorHAnsi" w:hAnsiTheme="majorHAnsi"/>
          <w:b/>
          <w:color w:val="2F5496" w:themeColor="accent1" w:themeShade="BF"/>
          <w:sz w:val="36"/>
          <w:szCs w:val="36"/>
        </w:rPr>
        <w:t>Does the company you use ask the lab to point count samples for greatest accuracy?</w:t>
      </w:r>
    </w:p>
    <w:p w14:paraId="527D87A6" w14:textId="75001A3A" w:rsidR="0095503C" w:rsidRPr="0021077B" w:rsidRDefault="00FF257B" w:rsidP="00A67AEA">
      <w:pPr>
        <w:pStyle w:val="ListParagraph"/>
        <w:spacing w:before="100" w:beforeAutospacing="1" w:after="100" w:afterAutospacing="1"/>
        <w:outlineLvl w:val="1"/>
        <w:rPr>
          <w:rFonts w:asciiTheme="majorHAnsi" w:hAnsiTheme="majorHAnsi"/>
          <w:noProof/>
          <w:color w:val="2F5496" w:themeColor="accent1" w:themeShade="BF"/>
        </w:rPr>
      </w:pPr>
      <w:r w:rsidRPr="0021077B">
        <w:rPr>
          <w:rFonts w:asciiTheme="majorHAnsi" w:hAnsiTheme="majorHAnsi"/>
          <w:color w:val="2F5496" w:themeColor="accent1" w:themeShade="BF"/>
        </w:rPr>
        <w:t>Point counting provides the most sophisticated analysis of samples</w:t>
      </w:r>
      <w:r w:rsidR="007049F8" w:rsidRPr="0021077B">
        <w:rPr>
          <w:rFonts w:asciiTheme="majorHAnsi" w:hAnsiTheme="majorHAnsi"/>
          <w:color w:val="2F5496" w:themeColor="accent1" w:themeShade="BF"/>
        </w:rPr>
        <w:t xml:space="preserve"> and in many cases is able to rule out the need for time consuming </w:t>
      </w:r>
      <w:r w:rsidR="00980883" w:rsidRPr="0021077B">
        <w:rPr>
          <w:rFonts w:asciiTheme="majorHAnsi" w:hAnsiTheme="majorHAnsi"/>
          <w:color w:val="2F5496" w:themeColor="accent1" w:themeShade="BF"/>
        </w:rPr>
        <w:t xml:space="preserve">and expensive </w:t>
      </w:r>
      <w:r w:rsidR="007049F8" w:rsidRPr="0021077B">
        <w:rPr>
          <w:rFonts w:asciiTheme="majorHAnsi" w:hAnsiTheme="majorHAnsi"/>
          <w:color w:val="2F5496" w:themeColor="accent1" w:themeShade="BF"/>
        </w:rPr>
        <w:t>abatement</w:t>
      </w:r>
      <w:r w:rsidR="0097497B" w:rsidRPr="0021077B">
        <w:rPr>
          <w:rFonts w:asciiTheme="majorHAnsi" w:hAnsiTheme="majorHAnsi"/>
          <w:color w:val="2F5496" w:themeColor="accent1" w:themeShade="BF"/>
        </w:rPr>
        <w:t xml:space="preserve"> protocols.</w:t>
      </w:r>
    </w:p>
    <w:p w14:paraId="3EE1687B" w14:textId="768E7EB2" w:rsidR="0095503C" w:rsidRPr="0021077B" w:rsidRDefault="001A57EF" w:rsidP="0095503C">
      <w:pPr>
        <w:jc w:val="center"/>
        <w:rPr>
          <w:rFonts w:asciiTheme="majorHAnsi" w:hAnsiTheme="majorHAnsi"/>
          <w:color w:val="2F5496" w:themeColor="accent1" w:themeShade="BF"/>
          <w:sz w:val="36"/>
          <w:szCs w:val="36"/>
        </w:rPr>
      </w:pPr>
      <w:r w:rsidRPr="0021077B">
        <w:rPr>
          <w:rFonts w:asciiTheme="majorHAnsi" w:eastAsia="Times New Roman" w:hAnsiTheme="majorHAnsi" w:cs="Times New Roman"/>
          <w:b/>
          <w:color w:val="2F5496" w:themeColor="accent1" w:themeShade="BF"/>
          <w:sz w:val="36"/>
          <w:szCs w:val="36"/>
        </w:rPr>
        <w:t>Choose GES Environmental</w:t>
      </w:r>
      <w:r w:rsidR="004F4BAC" w:rsidRPr="0021077B">
        <w:rPr>
          <w:rFonts w:asciiTheme="majorHAnsi" w:eastAsia="Times New Roman" w:hAnsiTheme="majorHAnsi" w:cs="Times New Roman"/>
          <w:b/>
          <w:color w:val="2F5496" w:themeColor="accent1" w:themeShade="BF"/>
          <w:sz w:val="36"/>
          <w:szCs w:val="36"/>
        </w:rPr>
        <w:t>, A Company You Can Trust</w:t>
      </w:r>
      <w:r w:rsidR="00D96D82" w:rsidRPr="0021077B">
        <w:rPr>
          <w:rFonts w:asciiTheme="majorHAnsi" w:eastAsia="Times New Roman" w:hAnsiTheme="majorHAnsi" w:cs="Times New Roman"/>
          <w:b/>
          <w:color w:val="2F5496" w:themeColor="accent1" w:themeShade="BF"/>
          <w:sz w:val="36"/>
          <w:szCs w:val="36"/>
        </w:rPr>
        <w:t xml:space="preserve">                                               </w:t>
      </w:r>
    </w:p>
    <w:p w14:paraId="3CC0C2C5" w14:textId="1E6198E5" w:rsidR="006545A4" w:rsidRPr="0095008D" w:rsidRDefault="0095008D" w:rsidP="004F4BAC">
      <w:pPr>
        <w:spacing w:before="100" w:beforeAutospacing="1" w:after="100" w:afterAutospacing="1" w:line="240" w:lineRule="auto"/>
        <w:jc w:val="center"/>
        <w:outlineLvl w:val="0"/>
        <w:rPr>
          <w:rFonts w:asciiTheme="majorHAnsi" w:hAnsiTheme="majorHAnsi"/>
          <w:b/>
          <w:color w:val="FF0000"/>
          <w:sz w:val="32"/>
          <w:szCs w:val="32"/>
        </w:rPr>
      </w:pPr>
      <w:r w:rsidRPr="0021077B">
        <w:rPr>
          <w:rFonts w:asciiTheme="majorHAnsi" w:eastAsia="Times New Roman" w:hAnsiTheme="majorHAnsi" w:cs="Times New Roman"/>
          <w:b/>
          <w:bCs/>
          <w:color w:val="2F5496" w:themeColor="accent1" w:themeShade="BF"/>
          <w:kern w:val="36"/>
          <w:sz w:val="32"/>
          <w:szCs w:val="32"/>
        </w:rPr>
        <w:t>88</w:t>
      </w:r>
      <w:r w:rsidR="00193719" w:rsidRPr="0021077B">
        <w:rPr>
          <w:rFonts w:asciiTheme="majorHAnsi" w:eastAsia="Times New Roman" w:hAnsiTheme="majorHAnsi" w:cs="Times New Roman"/>
          <w:b/>
          <w:bCs/>
          <w:color w:val="2F5496" w:themeColor="accent1" w:themeShade="BF"/>
          <w:kern w:val="36"/>
          <w:sz w:val="32"/>
          <w:szCs w:val="32"/>
        </w:rPr>
        <w:t>8-830-6557</w:t>
      </w:r>
      <w:r w:rsidRPr="0021077B">
        <w:rPr>
          <w:rFonts w:asciiTheme="majorHAnsi" w:eastAsia="Times New Roman" w:hAnsiTheme="majorHAnsi" w:cs="Times New Roman"/>
          <w:b/>
          <w:bCs/>
          <w:color w:val="2F5496" w:themeColor="accent1" w:themeShade="BF"/>
          <w:kern w:val="36"/>
          <w:sz w:val="32"/>
          <w:szCs w:val="32"/>
        </w:rPr>
        <w:t xml:space="preserve"> </w:t>
      </w:r>
      <w:r w:rsidR="00F32691" w:rsidRPr="0021077B">
        <w:rPr>
          <w:rFonts w:asciiTheme="majorHAnsi" w:eastAsia="Times New Roman" w:hAnsiTheme="majorHAnsi" w:cs="Times New Roman"/>
          <w:b/>
          <w:bCs/>
          <w:color w:val="2F5496" w:themeColor="accent1" w:themeShade="BF"/>
          <w:kern w:val="36"/>
          <w:sz w:val="32"/>
          <w:szCs w:val="32"/>
        </w:rPr>
        <w:t xml:space="preserve">   </w:t>
      </w:r>
      <w:r w:rsidR="006545A4" w:rsidRPr="0095008D">
        <w:rPr>
          <w:rFonts w:asciiTheme="majorHAnsi" w:hAnsiTheme="majorHAnsi"/>
          <w:b/>
          <w:color w:val="FF0000"/>
          <w:sz w:val="32"/>
          <w:szCs w:val="32"/>
        </w:rPr>
        <w:t>For More Information contact info@GESenviro.com</w:t>
      </w:r>
    </w:p>
    <w:sectPr w:rsidR="006545A4" w:rsidRPr="0095008D" w:rsidSect="00C574E0">
      <w:pgSz w:w="12240" w:h="15840"/>
      <w:pgMar w:top="1440" w:right="1440" w:bottom="1440" w:left="1440" w:header="720" w:footer="720" w:gutter="0"/>
      <w:pgBorders w:offsetFrom="page">
        <w:top w:val="single" w:sz="4" w:space="24" w:color="2F5496" w:themeColor="accent1" w:themeShade="BF" w:shadow="1"/>
        <w:left w:val="single" w:sz="4" w:space="24" w:color="2F5496" w:themeColor="accent1" w:themeShade="BF" w:shadow="1"/>
        <w:bottom w:val="single" w:sz="4" w:space="24" w:color="2F5496" w:themeColor="accent1" w:themeShade="BF" w:shadow="1"/>
        <w:right w:val="single" w:sz="4" w:space="24" w:color="2F5496" w:themeColor="accent1" w:themeShade="B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5853"/>
    <w:multiLevelType w:val="hybridMultilevel"/>
    <w:tmpl w:val="7B40C986"/>
    <w:lvl w:ilvl="0" w:tplc="B0E27A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2E6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E48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A43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258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8F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849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2C0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AE5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4C1"/>
    <w:multiLevelType w:val="hybridMultilevel"/>
    <w:tmpl w:val="8026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8F"/>
    <w:rsid w:val="00057E18"/>
    <w:rsid w:val="000A7947"/>
    <w:rsid w:val="000D6CBF"/>
    <w:rsid w:val="000D7366"/>
    <w:rsid w:val="00100C64"/>
    <w:rsid w:val="00103699"/>
    <w:rsid w:val="00127102"/>
    <w:rsid w:val="00127824"/>
    <w:rsid w:val="00137649"/>
    <w:rsid w:val="0014143C"/>
    <w:rsid w:val="00193719"/>
    <w:rsid w:val="001A57EF"/>
    <w:rsid w:val="0021077B"/>
    <w:rsid w:val="00263A66"/>
    <w:rsid w:val="0026412E"/>
    <w:rsid w:val="002730A9"/>
    <w:rsid w:val="00276097"/>
    <w:rsid w:val="002E2393"/>
    <w:rsid w:val="00314109"/>
    <w:rsid w:val="00314649"/>
    <w:rsid w:val="00314F2C"/>
    <w:rsid w:val="00316A88"/>
    <w:rsid w:val="00322E97"/>
    <w:rsid w:val="00357B1A"/>
    <w:rsid w:val="00364E4D"/>
    <w:rsid w:val="00390249"/>
    <w:rsid w:val="00392396"/>
    <w:rsid w:val="003968AA"/>
    <w:rsid w:val="00397816"/>
    <w:rsid w:val="003C0C74"/>
    <w:rsid w:val="0046230C"/>
    <w:rsid w:val="004B5C81"/>
    <w:rsid w:val="004F4BAC"/>
    <w:rsid w:val="00541431"/>
    <w:rsid w:val="00555240"/>
    <w:rsid w:val="0056256E"/>
    <w:rsid w:val="0057768F"/>
    <w:rsid w:val="00594FAC"/>
    <w:rsid w:val="005F5404"/>
    <w:rsid w:val="006036F3"/>
    <w:rsid w:val="00614BEF"/>
    <w:rsid w:val="00645028"/>
    <w:rsid w:val="006545A4"/>
    <w:rsid w:val="00685843"/>
    <w:rsid w:val="006C4C6C"/>
    <w:rsid w:val="006F14CA"/>
    <w:rsid w:val="007049F8"/>
    <w:rsid w:val="007136E8"/>
    <w:rsid w:val="00720D1B"/>
    <w:rsid w:val="00727185"/>
    <w:rsid w:val="007553E8"/>
    <w:rsid w:val="00773088"/>
    <w:rsid w:val="00797E4D"/>
    <w:rsid w:val="007B6106"/>
    <w:rsid w:val="007D5BF3"/>
    <w:rsid w:val="00807C88"/>
    <w:rsid w:val="008362B4"/>
    <w:rsid w:val="00841124"/>
    <w:rsid w:val="00843163"/>
    <w:rsid w:val="008A0B2F"/>
    <w:rsid w:val="008A5242"/>
    <w:rsid w:val="008D254A"/>
    <w:rsid w:val="008F4C1A"/>
    <w:rsid w:val="008F7A55"/>
    <w:rsid w:val="00900841"/>
    <w:rsid w:val="0090634A"/>
    <w:rsid w:val="00925CD7"/>
    <w:rsid w:val="0095008D"/>
    <w:rsid w:val="00952A71"/>
    <w:rsid w:val="00954433"/>
    <w:rsid w:val="0095503C"/>
    <w:rsid w:val="009556A3"/>
    <w:rsid w:val="00970F57"/>
    <w:rsid w:val="0097497B"/>
    <w:rsid w:val="00980883"/>
    <w:rsid w:val="00982905"/>
    <w:rsid w:val="009B233B"/>
    <w:rsid w:val="009B35B0"/>
    <w:rsid w:val="009D0390"/>
    <w:rsid w:val="009D3DBA"/>
    <w:rsid w:val="00A2493A"/>
    <w:rsid w:val="00A309D9"/>
    <w:rsid w:val="00A4639E"/>
    <w:rsid w:val="00A661F0"/>
    <w:rsid w:val="00A67AEA"/>
    <w:rsid w:val="00AC6019"/>
    <w:rsid w:val="00AD63EA"/>
    <w:rsid w:val="00B2217D"/>
    <w:rsid w:val="00B22FE7"/>
    <w:rsid w:val="00B24D51"/>
    <w:rsid w:val="00B4024B"/>
    <w:rsid w:val="00B86B17"/>
    <w:rsid w:val="00B87BD6"/>
    <w:rsid w:val="00BD5C29"/>
    <w:rsid w:val="00C33726"/>
    <w:rsid w:val="00C574E0"/>
    <w:rsid w:val="00C927CB"/>
    <w:rsid w:val="00CA1737"/>
    <w:rsid w:val="00CB3E3B"/>
    <w:rsid w:val="00CC2DC1"/>
    <w:rsid w:val="00CC7D45"/>
    <w:rsid w:val="00D0784E"/>
    <w:rsid w:val="00D20BF0"/>
    <w:rsid w:val="00D327B7"/>
    <w:rsid w:val="00D33A06"/>
    <w:rsid w:val="00D92AB3"/>
    <w:rsid w:val="00D96D82"/>
    <w:rsid w:val="00DC68A7"/>
    <w:rsid w:val="00DD43DC"/>
    <w:rsid w:val="00DF2A82"/>
    <w:rsid w:val="00E07F92"/>
    <w:rsid w:val="00E13B5E"/>
    <w:rsid w:val="00E25345"/>
    <w:rsid w:val="00E43DC9"/>
    <w:rsid w:val="00E728DE"/>
    <w:rsid w:val="00E87B3E"/>
    <w:rsid w:val="00F31875"/>
    <w:rsid w:val="00F32691"/>
    <w:rsid w:val="00F41E37"/>
    <w:rsid w:val="00F745E4"/>
    <w:rsid w:val="00F97AB9"/>
    <w:rsid w:val="00FB4EF9"/>
    <w:rsid w:val="00FF257B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28D9"/>
  <w15:chartTrackingRefBased/>
  <w15:docId w15:val="{1A19D2B0-220F-4EFC-9E24-59E2CBC6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3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Friedman</dc:creator>
  <cp:keywords/>
  <dc:description/>
  <cp:lastModifiedBy>Sarah Friedman</cp:lastModifiedBy>
  <cp:revision>10</cp:revision>
  <cp:lastPrinted>2019-02-15T21:36:00Z</cp:lastPrinted>
  <dcterms:created xsi:type="dcterms:W3CDTF">2018-09-18T13:50:00Z</dcterms:created>
  <dcterms:modified xsi:type="dcterms:W3CDTF">2019-02-15T21:37:00Z</dcterms:modified>
</cp:coreProperties>
</file>